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DA7" w:rsidRPr="00240DA7" w:rsidRDefault="00240DA7" w:rsidP="00240DA7">
      <w:pPr>
        <w:rPr>
          <w:rFonts w:ascii="Arial" w:hAnsi="Arial" w:cs="Arial"/>
          <w:b/>
          <w:bCs/>
          <w:color w:val="808080" w:themeColor="background1" w:themeShade="80"/>
          <w:sz w:val="28"/>
          <w:szCs w:val="28"/>
        </w:rPr>
      </w:pPr>
      <w:r w:rsidRPr="00240DA7">
        <w:rPr>
          <w:rFonts w:ascii="Arial" w:hAnsi="Arial" w:cs="Arial"/>
          <w:b/>
          <w:bCs/>
          <w:color w:val="808080" w:themeColor="background1" w:themeShade="80"/>
          <w:sz w:val="28"/>
          <w:szCs w:val="28"/>
        </w:rPr>
        <w:t>Schön, effizient und sauber</w:t>
      </w:r>
    </w:p>
    <w:p w:rsidR="00240DA7" w:rsidRPr="00206C5D" w:rsidRDefault="00240DA7" w:rsidP="00240DA7">
      <w:pPr>
        <w:rPr>
          <w:rFonts w:ascii="Arial" w:hAnsi="Arial" w:cs="Arial"/>
          <w:color w:val="808080" w:themeColor="background1" w:themeShade="80"/>
          <w:szCs w:val="24"/>
        </w:rPr>
      </w:pPr>
      <w:r w:rsidRPr="00206C5D">
        <w:rPr>
          <w:rFonts w:ascii="Arial" w:hAnsi="Arial" w:cs="Arial"/>
          <w:color w:val="808080" w:themeColor="background1" w:themeShade="80"/>
          <w:szCs w:val="24"/>
        </w:rPr>
        <w:t>Moderne Holzfeuerstätten überzeugen durch Design und hohe Effizienz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Erhebungen zufolge gibt es in Deutschland elf Millionen Kachelöfen, Heizkamine, Kamine oder Kaminöfen. Das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knisternde Flammenspiel sorgt für Wärme, positive Emotionen und Gemütlichkeit im eigenen Zuhause. Die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Verbrennungsqualität konnte in den letzten Jahren extrem verbessert werden. Moderne Geräte benötigen weniger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Brennholz bei geringeren Emissionen – auch ein Austausch älterer Modelle kann sich also lohnen. Eine moderne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Holzfeuerstätte sollte vom Ofen- und Luftheizungsbauer geplant und realisiert werden. Er entwirft die Anlagen nach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den Vorstellungen des Kunden, montiert sie vor Ort und nimmt sie in Betrieb. Adressen von Fachbetrieben und mehr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 xml:space="preserve">Informationen gibt es unter </w:t>
      </w:r>
      <w:hyperlink r:id="rId4" w:history="1">
        <w:r w:rsidRPr="00AC1988">
          <w:rPr>
            <w:rStyle w:val="Hyperlink"/>
            <w:rFonts w:ascii="Arial" w:hAnsi="Arial" w:cs="Arial"/>
            <w:sz w:val="20"/>
            <w:szCs w:val="20"/>
          </w:rPr>
          <w:t>www.wasserwaermeluft.de</w:t>
        </w:r>
      </w:hyperlink>
      <w:r w:rsidRPr="00240DA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Allein in Deutschland gibt es etwa elf Millionen Kachelöfen, Heizkamine, Kamine oder Kaminöfen geben. Das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knisternde Flammenspiel sorgt für Wärme, positive Emotionen und Gemütlichkeit im eigenen Zuhause.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0DA7" w:rsidRPr="00240DA7" w:rsidRDefault="00240DA7" w:rsidP="00240DA7">
      <w:pPr>
        <w:rPr>
          <w:rFonts w:ascii="Arial" w:hAnsi="Arial" w:cs="Arial"/>
          <w:b/>
          <w:bCs/>
          <w:sz w:val="20"/>
          <w:szCs w:val="20"/>
        </w:rPr>
      </w:pPr>
      <w:r w:rsidRPr="00240DA7">
        <w:rPr>
          <w:rFonts w:ascii="Arial" w:hAnsi="Arial" w:cs="Arial"/>
          <w:b/>
          <w:bCs/>
          <w:sz w:val="20"/>
          <w:szCs w:val="20"/>
        </w:rPr>
        <w:t xml:space="preserve">Holzfeuerstätten sollten vom Fachmann eingebaut werden 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Die Verbrennungsqualität konnte in den letzten Jahren extrem verbessert werden. Moderne Geräte benötigen weniger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Brennholz bei geringeren Emissionen: Sie erfüllen bei vorschriftsmäßiger Befeuerung mit den richtigen Brennstoffen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alle aktuellen gesetzlichen Emissionsgrenzwerte. "Damit die Anlage in einem technisch einwandfreien Zustand ist,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sollte sie regelmäßig gewartet und gepflegt und ausschließlich der richtige Brennstoff verwendet werden. Dann ist das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Feuer optimal und emissionsarm", betont Tim Froitzheim vom Zentralverband Sanitär Heizung Klima (ZVSHK). Der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Brennstoff Holz, so Froitzheim, sei zudem leicht verfügbar, annähernd CO2-neutral und erneuerbar. Fertig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getrocknetes Kaminholz, Holz- und Braunkohlenbriketts sowie Holzpellets, die man für den Betrieb seines Kaminofens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benötigt, sind im Brennstoff-Fachhandel erhältlich, der auch hinsichtlich der Qualitäten berät. Aber auch die lokale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Forstwirtschaft und das Klima profitieren, da geschlagenes Holz aus der Region wieder neu aufgeforstet wird.</w:t>
      </w:r>
    </w:p>
    <w:p w:rsidR="00240DA7" w:rsidRPr="00240DA7" w:rsidRDefault="00240DA7" w:rsidP="00240DA7">
      <w:pPr>
        <w:rPr>
          <w:rFonts w:ascii="Arial" w:hAnsi="Arial" w:cs="Arial"/>
          <w:b/>
          <w:bCs/>
          <w:sz w:val="20"/>
          <w:szCs w:val="20"/>
        </w:rPr>
      </w:pPr>
      <w:r w:rsidRPr="00240DA7">
        <w:rPr>
          <w:rFonts w:ascii="Arial" w:hAnsi="Arial" w:cs="Arial"/>
          <w:b/>
          <w:bCs/>
          <w:sz w:val="20"/>
          <w:szCs w:val="20"/>
        </w:rPr>
        <w:t>Individuelles Design nach Wunsch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Eine moderne Holzfeuerstätte sollte vom Ofen- und Luftheizungsbauer geplant und realisiert werden. Er entwirft die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Anlagen nach den Vorstellungen des Kunden, baut sie vor Ort und nimmt sie in Betrieb. Der Nutzer erhält zudem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wichtige Tipps, zum richtigen Anheizen und sauberen Verbrennen. Adressen von Fachbetrieben und mehr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Informationen gibt es beispielsweise unter www.wasserwaermeluft.de. In Sachen Ästhetik haben Hausbesitzer heute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bei Holzfeuerstätten die Qual der Wahl, für jeden Geschmack ist etwas dabei. Der Designpreis "Ofenflamme" etwa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wurde im Frühjahr 2019 auf der Messe ISH in Frankfurt am Main an Ofen- und Kaminbauer für ihre herausragenden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kreativen handwerklichen Leistungen verliehen.</w:t>
      </w:r>
    </w:p>
    <w:p w:rsidR="00240DA7" w:rsidRPr="00B72FF7" w:rsidRDefault="00240DA7" w:rsidP="00240DA7">
      <w:pPr>
        <w:rPr>
          <w:rFonts w:ascii="Arial" w:hAnsi="Arial" w:cs="Arial"/>
          <w:b/>
          <w:sz w:val="20"/>
          <w:szCs w:val="20"/>
        </w:rPr>
      </w:pPr>
      <w:r w:rsidRPr="00B72FF7">
        <w:rPr>
          <w:rFonts w:ascii="Arial" w:hAnsi="Arial" w:cs="Arial"/>
          <w:b/>
          <w:sz w:val="20"/>
          <w:szCs w:val="20"/>
        </w:rPr>
        <w:t>Kombination aus Wärmepumpe und Holzofen spart Heizkosten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Wärmepumpen gelten derweil als nachhaltig und kosteneffizient. Besonders im Neubau werden sie daher gern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genutzt. Bei sehr kalten Temperaturen stoßen diese Systeme jedoch an die Grenzen ihrer Effizienz, der Wirkungsgrad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sinkt. In dieser Situation kann die Kombination mit einer Holzfeuerstätte vorteilhaft s</w:t>
      </w:r>
      <w:bookmarkStart w:id="0" w:name="_GoBack"/>
      <w:bookmarkEnd w:id="0"/>
      <w:r w:rsidRPr="00240DA7">
        <w:rPr>
          <w:rFonts w:ascii="Arial" w:hAnsi="Arial" w:cs="Arial"/>
          <w:sz w:val="20"/>
          <w:szCs w:val="20"/>
        </w:rPr>
        <w:t>ein. Wissenschaftliche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Berechnungen im Rahmen einer Studie besagen, dass die Kombination von Wärmepumpe und Holzfeuerstätte im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Vergleich zum alleinigen Wärmepumpenbetrieb besonders an kalten Tagen zu einem niedrigeren Gesamtwärmepreis</w:t>
      </w:r>
      <w:r>
        <w:rPr>
          <w:rFonts w:ascii="Arial" w:hAnsi="Arial" w:cs="Arial"/>
          <w:sz w:val="20"/>
          <w:szCs w:val="20"/>
        </w:rPr>
        <w:t xml:space="preserve"> </w:t>
      </w:r>
      <w:r w:rsidRPr="00240DA7">
        <w:rPr>
          <w:rFonts w:ascii="Arial" w:hAnsi="Arial" w:cs="Arial"/>
          <w:sz w:val="20"/>
          <w:szCs w:val="20"/>
        </w:rPr>
        <w:t>führt.</w:t>
      </w:r>
    </w:p>
    <w:p w:rsidR="00240DA7" w:rsidRDefault="00B72FF7" w:rsidP="00240DA7">
      <w:pPr>
        <w:rPr>
          <w:rFonts w:ascii="Arial" w:hAnsi="Arial" w:cs="Arial"/>
          <w:sz w:val="20"/>
          <w:szCs w:val="20"/>
        </w:rPr>
      </w:pPr>
      <w:hyperlink r:id="rId5" w:history="1">
        <w:r w:rsidR="00240DA7" w:rsidRPr="00AC1988">
          <w:rPr>
            <w:rStyle w:val="Hyperlink"/>
            <w:rFonts w:ascii="Arial" w:hAnsi="Arial" w:cs="Arial"/>
            <w:sz w:val="20"/>
            <w:szCs w:val="20"/>
          </w:rPr>
          <w:t>www.wasserwaermeluft.de</w:t>
        </w:r>
      </w:hyperlink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noProof/>
          <w:sz w:val="20"/>
          <w:szCs w:val="20"/>
          <w:lang w:eastAsia="de-DE"/>
        </w:rPr>
        <w:lastRenderedPageBreak/>
        <w:drawing>
          <wp:inline distT="0" distB="0" distL="0" distR="0">
            <wp:extent cx="1895475" cy="12573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143262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Bildunterschrift: In Sachen Design (Franco </w:t>
      </w:r>
      <w:proofErr w:type="spellStart"/>
      <w:r w:rsidRPr="00240DA7">
        <w:rPr>
          <w:rFonts w:ascii="Arial" w:hAnsi="Arial" w:cs="Arial"/>
          <w:sz w:val="20"/>
          <w:szCs w:val="20"/>
        </w:rPr>
        <w:t>Schiechtl</w:t>
      </w:r>
      <w:proofErr w:type="spellEnd"/>
      <w:r w:rsidRPr="00240DA7">
        <w:rPr>
          <w:rFonts w:ascii="Arial" w:hAnsi="Arial" w:cs="Arial"/>
          <w:sz w:val="20"/>
          <w:szCs w:val="20"/>
        </w:rPr>
        <w:t>) lassen moderne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Holzfeuerstätten keine Wünsche offen.</w:t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285875" cy="18954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143255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Moderne Kachelöfen und Heizkamine gibts auch im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traditionellen Design (Ludek Hradil).</w:t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895475" cy="12573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143257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Der Ofen- und Luftheizungsbauer berät individuell, plant und</w:t>
      </w:r>
    </w:p>
    <w:p w:rsid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baut danach die moderne Holzfeuerstätte vor Ort.</w:t>
      </w:r>
      <w:r w:rsidRPr="00240DA7">
        <w:rPr>
          <w:rFonts w:ascii="Arial" w:hAnsi="Arial" w:cs="Arial"/>
          <w:sz w:val="20"/>
          <w:szCs w:val="20"/>
        </w:rPr>
        <w:br/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lastRenderedPageBreak/>
        <w:br/>
      </w:r>
      <w:r w:rsidRPr="00240DA7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285875" cy="189547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143256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Die Holzfeuerstätte sollte regelmäßig vom Fachmann gewartet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und gepflegt werden.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895475" cy="124777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143261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Im Bild eines der ausgezeichneten Modelle beim Designpreis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"Ofenflamme" (Franco </w:t>
      </w:r>
      <w:proofErr w:type="spellStart"/>
      <w:r w:rsidRPr="00240DA7">
        <w:rPr>
          <w:rFonts w:ascii="Arial" w:hAnsi="Arial" w:cs="Arial"/>
          <w:sz w:val="20"/>
          <w:szCs w:val="20"/>
        </w:rPr>
        <w:t>Schiechtl</w:t>
      </w:r>
      <w:proofErr w:type="spellEnd"/>
      <w:r w:rsidRPr="00240DA7">
        <w:rPr>
          <w:rFonts w:ascii="Arial" w:hAnsi="Arial" w:cs="Arial"/>
          <w:sz w:val="20"/>
          <w:szCs w:val="20"/>
        </w:rPr>
        <w:t>).</w:t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895475" cy="1066800"/>
            <wp:effectExtent l="0" t="0" r="952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143264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Die Verbrennungsqualität konnte in den letzten Jahren extrem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verbessert werden. Moderne Geräte benötigen weniger Brennholz bei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geringeren Emissionen (Ofendesign: Stephanie Schäflein-Hörner).</w:t>
      </w:r>
    </w:p>
    <w:p w:rsidR="00240DA7" w:rsidRDefault="00240DA7" w:rsidP="00240DA7">
      <w:pPr>
        <w:rPr>
          <w:rFonts w:ascii="Arial" w:hAnsi="Arial" w:cs="Arial"/>
          <w:sz w:val="20"/>
          <w:szCs w:val="20"/>
        </w:rPr>
      </w:pP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noProof/>
          <w:sz w:val="20"/>
          <w:szCs w:val="20"/>
          <w:lang w:eastAsia="de-DE"/>
        </w:rPr>
        <w:lastRenderedPageBreak/>
        <w:drawing>
          <wp:inline distT="0" distB="0" distL="0" distR="0">
            <wp:extent cx="1895475" cy="109537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DA7">
        <w:rPr>
          <w:rFonts w:ascii="Arial" w:hAnsi="Arial" w:cs="Arial"/>
          <w:sz w:val="20"/>
          <w:szCs w:val="20"/>
        </w:rPr>
        <w:br/>
      </w:r>
      <w:r w:rsidRPr="00240DA7">
        <w:rPr>
          <w:rFonts w:ascii="Arial" w:hAnsi="Arial" w:cs="Arial"/>
          <w:sz w:val="20"/>
          <w:szCs w:val="20"/>
        </w:rPr>
        <w:br/>
        <w:t>Bild-Nummer: 143252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 xml:space="preserve">Fotonachweis: Foto: </w:t>
      </w:r>
      <w:proofErr w:type="spellStart"/>
      <w:r w:rsidRPr="00240DA7">
        <w:rPr>
          <w:rFonts w:ascii="Arial" w:hAnsi="Arial" w:cs="Arial"/>
          <w:sz w:val="20"/>
          <w:szCs w:val="20"/>
        </w:rPr>
        <w:t>djd</w:t>
      </w:r>
      <w:proofErr w:type="spellEnd"/>
      <w:r w:rsidRPr="00240DA7">
        <w:rPr>
          <w:rFonts w:ascii="Arial" w:hAnsi="Arial" w:cs="Arial"/>
          <w:sz w:val="20"/>
          <w:szCs w:val="20"/>
        </w:rPr>
        <w:t>/ZVSHK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Bildunterschrift: In Sachen Ästhetik haben Hausbesitzer heute bei</w:t>
      </w:r>
    </w:p>
    <w:p w:rsidR="00240DA7" w:rsidRPr="00240DA7" w:rsidRDefault="00240DA7" w:rsidP="0024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Holzfeuerstätten die Qual der Wahl, für jeden Geschmack ist etwas dabei</w:t>
      </w:r>
    </w:p>
    <w:p w:rsidR="00240DA7" w:rsidRPr="00240DA7" w:rsidRDefault="00240DA7" w:rsidP="00240DA7">
      <w:pPr>
        <w:rPr>
          <w:rFonts w:ascii="Arial" w:hAnsi="Arial" w:cs="Arial"/>
          <w:sz w:val="20"/>
          <w:szCs w:val="20"/>
        </w:rPr>
      </w:pPr>
      <w:r w:rsidRPr="00240DA7">
        <w:rPr>
          <w:rFonts w:ascii="Arial" w:hAnsi="Arial" w:cs="Arial"/>
          <w:sz w:val="20"/>
          <w:szCs w:val="20"/>
        </w:rPr>
        <w:t>(Ofendesign: Jürgen Henrichs).</w:t>
      </w:r>
    </w:p>
    <w:sectPr w:rsidR="00240DA7" w:rsidRPr="00240D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 LT Light">
    <w:panose1 w:val="020B0406030503020504"/>
    <w:charset w:val="00"/>
    <w:family w:val="swiss"/>
    <w:pitch w:val="variable"/>
    <w:sig w:usb0="A00000AF" w:usb1="4000004A" w:usb2="00000010" w:usb3="00000000" w:csb0="0000011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A7"/>
    <w:rsid w:val="000A53C0"/>
    <w:rsid w:val="00206C5D"/>
    <w:rsid w:val="00240DA7"/>
    <w:rsid w:val="00B72FF7"/>
    <w:rsid w:val="00C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BEE2F-C61F-4E66-AC50-D574806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2E25"/>
    <w:rPr>
      <w:rFonts w:ascii="TradeGothic LT Light" w:hAnsi="TradeGothic LT Light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40DA7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40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hyperlink" Target="http://www.wasserwaermeluft.de" TargetMode="External"/><Relationship Id="rId10" Type="http://schemas.openxmlformats.org/officeDocument/2006/relationships/image" Target="media/image5.emf"/><Relationship Id="rId4" Type="http://schemas.openxmlformats.org/officeDocument/2006/relationships/hyperlink" Target="http://www.wasserwaermeluft.de" TargetMode="Externa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Winkler</dc:creator>
  <cp:keywords/>
  <dc:description/>
  <cp:lastModifiedBy>Kurze, S.</cp:lastModifiedBy>
  <cp:revision>3</cp:revision>
  <dcterms:created xsi:type="dcterms:W3CDTF">2019-12-13T11:45:00Z</dcterms:created>
  <dcterms:modified xsi:type="dcterms:W3CDTF">2020-01-08T11:32:00Z</dcterms:modified>
</cp:coreProperties>
</file>